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20353A" w:rsidRDefault="0020353A" w:rsidP="0020353A">
      <w:pPr>
        <w:tabs>
          <w:tab w:val="left" w:pos="1170"/>
        </w:tabs>
      </w:pPr>
      <w:r>
        <w:t>TO:</w:t>
      </w:r>
      <w:r>
        <w:tab/>
        <w:t>Commissioner Kenneth W. Anderson, Jr.</w:t>
      </w:r>
    </w:p>
    <w:p w:rsidR="0020353A" w:rsidRDefault="0020353A" w:rsidP="0020353A">
      <w:pPr>
        <w:tabs>
          <w:tab w:val="left" w:pos="1170"/>
        </w:tabs>
      </w:pPr>
      <w:r>
        <w:tab/>
        <w:t>Commissioner Brandy Marty Marquez</w:t>
      </w:r>
    </w:p>
    <w:p w:rsidR="0020353A" w:rsidRDefault="0020353A" w:rsidP="0020353A">
      <w:pPr>
        <w:tabs>
          <w:tab w:val="left" w:pos="1170"/>
        </w:tabs>
      </w:pPr>
    </w:p>
    <w:p w:rsidR="0020353A" w:rsidRDefault="0020353A" w:rsidP="0020353A">
      <w:pPr>
        <w:tabs>
          <w:tab w:val="left" w:pos="1170"/>
        </w:tabs>
      </w:pPr>
      <w:r>
        <w:tab/>
        <w:t>All Parties of Record</w:t>
      </w:r>
    </w:p>
    <w:p w:rsidR="0020353A" w:rsidRDefault="0020353A" w:rsidP="0020353A">
      <w:pPr>
        <w:tabs>
          <w:tab w:val="left" w:pos="1170"/>
        </w:tabs>
      </w:pPr>
    </w:p>
    <w:p w:rsidR="0020353A" w:rsidRDefault="0020353A" w:rsidP="0020353A">
      <w:pPr>
        <w:tabs>
          <w:tab w:val="left" w:pos="1170"/>
        </w:tabs>
      </w:pPr>
      <w:r>
        <w:t>FROM:</w:t>
      </w:r>
      <w:r>
        <w:tab/>
      </w:r>
      <w:r w:rsidR="00432B97">
        <w:t>David Hrncir</w:t>
      </w:r>
    </w:p>
    <w:p w:rsidR="0020353A" w:rsidRDefault="0020353A" w:rsidP="0020353A">
      <w:pPr>
        <w:tabs>
          <w:tab w:val="left" w:pos="1170"/>
        </w:tabs>
      </w:pPr>
      <w:r>
        <w:tab/>
        <w:t>Commission Advising</w:t>
      </w:r>
    </w:p>
    <w:p w:rsidR="0020353A" w:rsidRDefault="0020353A" w:rsidP="0020353A">
      <w:pPr>
        <w:tabs>
          <w:tab w:val="left" w:pos="1170"/>
        </w:tabs>
      </w:pPr>
    </w:p>
    <w:p w:rsidR="0020353A" w:rsidRDefault="0020353A" w:rsidP="00432B97">
      <w:pPr>
        <w:tabs>
          <w:tab w:val="left" w:pos="1170"/>
        </w:tabs>
        <w:ind w:left="1170" w:hanging="1170"/>
      </w:pPr>
      <w:r>
        <w:t>RE:</w:t>
      </w:r>
      <w:r>
        <w:tab/>
      </w:r>
      <w:r w:rsidR="00124898">
        <w:rPr>
          <w:i/>
        </w:rPr>
        <w:t>Ratepayers’ Appeal of the Decision by the San Patricio County Municipal Utility District No. 1 to Change Rates</w:t>
      </w:r>
      <w:r w:rsidR="00425A72">
        <w:t>, Docket No. 47058</w:t>
      </w:r>
      <w:r w:rsidR="005459D9">
        <w:t>, SOAH Docket No. 473-17-4369</w:t>
      </w:r>
      <w:r w:rsidR="00432B97">
        <w:t xml:space="preserve">.WS, Draft Preliminary Order, June 29, 2017 Open Meeting Agenda Item </w:t>
      </w:r>
      <w:r w:rsidR="004E5DEA">
        <w:t>No. 5</w:t>
      </w:r>
    </w:p>
    <w:p w:rsidR="0020353A" w:rsidRDefault="0020353A" w:rsidP="0020353A">
      <w:pPr>
        <w:tabs>
          <w:tab w:val="left" w:pos="1170"/>
        </w:tabs>
      </w:pPr>
    </w:p>
    <w:p w:rsidR="0020353A" w:rsidRDefault="0020353A" w:rsidP="0020353A">
      <w:pPr>
        <w:tabs>
          <w:tab w:val="left" w:pos="1170"/>
        </w:tabs>
      </w:pPr>
      <w:r>
        <w:t>DATE:</w:t>
      </w:r>
      <w:r>
        <w:tab/>
      </w:r>
      <w:r w:rsidR="0022307F">
        <w:t>June 22, 2017</w:t>
      </w:r>
    </w:p>
    <w:p w:rsidR="0020353A" w:rsidRDefault="0020353A" w:rsidP="0020353A">
      <w:pPr>
        <w:tabs>
          <w:tab w:val="left" w:pos="1170"/>
        </w:tabs>
      </w:pPr>
    </w:p>
    <w:p w:rsidR="0020353A" w:rsidRDefault="0020353A" w:rsidP="0020353A">
      <w:pPr>
        <w:tabs>
          <w:tab w:val="left" w:pos="1170"/>
        </w:tabs>
      </w:pPr>
    </w:p>
    <w:p w:rsidR="0020353A" w:rsidRDefault="0020353A" w:rsidP="0020353A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22307F">
        <w:t xml:space="preserve">June 29, 2017 </w:t>
      </w:r>
      <w:r>
        <w:t>open meeting.  Parties shall not file responses or comments addressing this draft preliminary order.</w:t>
      </w:r>
    </w:p>
    <w:p w:rsidR="0020353A" w:rsidRDefault="0020353A" w:rsidP="0020353A">
      <w:pPr>
        <w:tabs>
          <w:tab w:val="left" w:pos="1170"/>
        </w:tabs>
        <w:jc w:val="both"/>
      </w:pPr>
    </w:p>
    <w:p w:rsidR="0020353A" w:rsidRDefault="0020353A" w:rsidP="0020353A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22307F">
        <w:t xml:space="preserve">June 29, 2017 </w:t>
      </w:r>
      <w:r>
        <w:t>open meeting.</w:t>
      </w: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</w:p>
    <w:p w:rsidR="0020353A" w:rsidRDefault="0020353A" w:rsidP="0020353A">
      <w:pPr>
        <w:rPr>
          <w:sz w:val="20"/>
        </w:rPr>
      </w:pPr>
      <w:r>
        <w:rPr>
          <w:sz w:val="20"/>
        </w:rPr>
        <w:t>W2013</w:t>
      </w:r>
    </w:p>
    <w:p w:rsidR="0020353A" w:rsidRPr="00716707" w:rsidRDefault="0020353A" w:rsidP="0020353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0A4E91">
        <w:rPr>
          <w:noProof/>
          <w:sz w:val="20"/>
        </w:rPr>
        <w:t>q:\cadm\orders\prelim\47000\47006 dpo memo.docx</w:t>
      </w:r>
      <w:r>
        <w:rPr>
          <w:sz w:val="20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7F" w:rsidRDefault="0022307F" w:rsidP="00F205E0">
      <w:r>
        <w:separator/>
      </w:r>
    </w:p>
  </w:endnote>
  <w:endnote w:type="continuationSeparator" w:id="0">
    <w:p w:rsidR="0022307F" w:rsidRDefault="0022307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5963255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7F" w:rsidRDefault="0022307F" w:rsidP="00F205E0">
      <w:r>
        <w:separator/>
      </w:r>
    </w:p>
  </w:footnote>
  <w:footnote w:type="continuationSeparator" w:id="0">
    <w:p w:rsidR="0022307F" w:rsidRDefault="0022307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07F"/>
    <w:rsid w:val="000269E4"/>
    <w:rsid w:val="00054249"/>
    <w:rsid w:val="00081D53"/>
    <w:rsid w:val="000A4384"/>
    <w:rsid w:val="000A4E91"/>
    <w:rsid w:val="00124898"/>
    <w:rsid w:val="001C60C2"/>
    <w:rsid w:val="0020353A"/>
    <w:rsid w:val="00210A67"/>
    <w:rsid w:val="0022307F"/>
    <w:rsid w:val="00266D3A"/>
    <w:rsid w:val="002A35A2"/>
    <w:rsid w:val="00333DA2"/>
    <w:rsid w:val="003B52A7"/>
    <w:rsid w:val="003C1C7E"/>
    <w:rsid w:val="003F6056"/>
    <w:rsid w:val="00425A72"/>
    <w:rsid w:val="00432B97"/>
    <w:rsid w:val="00467443"/>
    <w:rsid w:val="004E5DEA"/>
    <w:rsid w:val="004F132B"/>
    <w:rsid w:val="005459D9"/>
    <w:rsid w:val="0057420A"/>
    <w:rsid w:val="006856A5"/>
    <w:rsid w:val="00695CC5"/>
    <w:rsid w:val="00783E18"/>
    <w:rsid w:val="00787F8C"/>
    <w:rsid w:val="008143E2"/>
    <w:rsid w:val="008348B5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B86C9B"/>
    <w:rsid w:val="00C3714F"/>
    <w:rsid w:val="00C6276B"/>
    <w:rsid w:val="00C71532"/>
    <w:rsid w:val="00C93E4A"/>
    <w:rsid w:val="00CB24AC"/>
    <w:rsid w:val="00CE2889"/>
    <w:rsid w:val="00D239E0"/>
    <w:rsid w:val="00D46C85"/>
    <w:rsid w:val="00D90769"/>
    <w:rsid w:val="00D96923"/>
    <w:rsid w:val="00DC43CA"/>
    <w:rsid w:val="00DE78BA"/>
    <w:rsid w:val="00E81907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53A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C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C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2017-06-22T15:29:00Z</dcterms:created>
  <dcterms:modified xsi:type="dcterms:W3CDTF">2017-06-22T15:29:00Z</dcterms:modified>
</cp:coreProperties>
</file>